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Processo n. </w:t>
      </w:r>
      <w:r w:rsidR="00BF715D">
        <w:rPr>
          <w:rFonts w:ascii="Calibri" w:hAnsi="Calibri" w:cs="Calibri"/>
          <w:b/>
          <w:sz w:val="22"/>
          <w:szCs w:val="22"/>
        </w:rPr>
        <w:t>37728/2012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BF715D">
        <w:rPr>
          <w:rFonts w:ascii="Calibri" w:hAnsi="Calibri" w:cs="Calibri"/>
          <w:b/>
          <w:sz w:val="22"/>
          <w:szCs w:val="22"/>
        </w:rPr>
        <w:t xml:space="preserve">João Antônio </w:t>
      </w:r>
      <w:proofErr w:type="spellStart"/>
      <w:r w:rsidR="00BF715D">
        <w:rPr>
          <w:rFonts w:ascii="Calibri" w:hAnsi="Calibri" w:cs="Calibri"/>
          <w:b/>
          <w:sz w:val="22"/>
          <w:szCs w:val="22"/>
        </w:rPr>
        <w:t>Gallo</w:t>
      </w:r>
      <w:proofErr w:type="spellEnd"/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426AE3">
        <w:rPr>
          <w:rFonts w:ascii="Calibri" w:hAnsi="Calibri" w:cs="Calibri"/>
          <w:sz w:val="22"/>
          <w:szCs w:val="22"/>
        </w:rPr>
        <w:t xml:space="preserve"> </w:t>
      </w:r>
      <w:r w:rsidR="00A223B9">
        <w:rPr>
          <w:rFonts w:ascii="Calibri" w:hAnsi="Calibri" w:cs="Calibri"/>
          <w:sz w:val="22"/>
          <w:szCs w:val="22"/>
        </w:rPr>
        <w:t>130820, de 25/01/12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BF715D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BF715D">
        <w:rPr>
          <w:rFonts w:ascii="Calibri" w:hAnsi="Calibri" w:cs="Calibri"/>
          <w:sz w:val="22"/>
          <w:szCs w:val="22"/>
        </w:rPr>
        <w:t>Ramilson</w:t>
      </w:r>
      <w:proofErr w:type="spellEnd"/>
      <w:r w:rsidR="00BF715D">
        <w:rPr>
          <w:rFonts w:ascii="Calibri" w:hAnsi="Calibri" w:cs="Calibri"/>
          <w:sz w:val="22"/>
          <w:szCs w:val="22"/>
        </w:rPr>
        <w:t xml:space="preserve"> Luiz C. Santiago - SEMA</w:t>
      </w:r>
    </w:p>
    <w:p w:rsidR="00426AE3" w:rsidRPr="00D270C1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</w:t>
      </w:r>
      <w:r w:rsidR="00BF715D">
        <w:rPr>
          <w:rFonts w:ascii="Calibri" w:hAnsi="Calibri" w:cs="Calibri"/>
          <w:sz w:val="22"/>
          <w:szCs w:val="22"/>
        </w:rPr>
        <w:t xml:space="preserve"> – </w:t>
      </w:r>
      <w:r w:rsidR="00FA0463">
        <w:rPr>
          <w:rFonts w:ascii="Calibri" w:hAnsi="Calibri" w:cs="Calibri"/>
          <w:sz w:val="22"/>
          <w:szCs w:val="22"/>
        </w:rPr>
        <w:t xml:space="preserve"> </w:t>
      </w:r>
      <w:r w:rsidR="00BF715D">
        <w:rPr>
          <w:rFonts w:ascii="Calibri" w:hAnsi="Calibri" w:cs="Calibri"/>
          <w:sz w:val="22"/>
          <w:szCs w:val="22"/>
        </w:rPr>
        <w:t xml:space="preserve">Daniel </w:t>
      </w:r>
      <w:proofErr w:type="spellStart"/>
      <w:r w:rsidR="00BF715D">
        <w:rPr>
          <w:rFonts w:ascii="Calibri" w:hAnsi="Calibri" w:cs="Calibri"/>
          <w:sz w:val="22"/>
          <w:szCs w:val="22"/>
        </w:rPr>
        <w:t>Winter</w:t>
      </w:r>
      <w:proofErr w:type="spellEnd"/>
      <w:r w:rsidR="00BF715D">
        <w:rPr>
          <w:rFonts w:ascii="Calibri" w:hAnsi="Calibri" w:cs="Calibri"/>
          <w:sz w:val="22"/>
          <w:szCs w:val="22"/>
        </w:rPr>
        <w:t xml:space="preserve"> – OAB/MT 11.470</w:t>
      </w:r>
      <w:r w:rsidR="00426AE3">
        <w:rPr>
          <w:rFonts w:ascii="Calibri" w:hAnsi="Calibri" w:cs="Calibri"/>
          <w:sz w:val="22"/>
          <w:szCs w:val="22"/>
        </w:rPr>
        <w:t xml:space="preserve">                      </w:t>
      </w:r>
    </w:p>
    <w:p w:rsidR="00CB770A" w:rsidRPr="00D270C1" w:rsidRDefault="00E21946" w:rsidP="00C711C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BF715D">
        <w:rPr>
          <w:rFonts w:ascii="Calibri" w:hAnsi="Calibri" w:cs="Calibri"/>
          <w:b/>
          <w:sz w:val="22"/>
          <w:szCs w:val="22"/>
        </w:rPr>
        <w:t>54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2D2891" w:rsidRPr="00D5119E" w:rsidRDefault="00F87AFC" w:rsidP="00D5119E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8478E6">
        <w:rPr>
          <w:rFonts w:ascii="Calibri" w:hAnsi="Calibri" w:cs="Calibri"/>
          <w:sz w:val="22"/>
          <w:szCs w:val="22"/>
        </w:rPr>
        <w:t xml:space="preserve"> </w:t>
      </w:r>
      <w:r w:rsidR="00A223B9">
        <w:rPr>
          <w:rFonts w:ascii="Calibri" w:hAnsi="Calibri" w:cs="Calibri"/>
          <w:sz w:val="22"/>
          <w:szCs w:val="22"/>
        </w:rPr>
        <w:t xml:space="preserve">130820, de 25/01/12. Por transportar 26,551 m³ de madeira serrada em desacordo com a guia florestal expedida pelo órgão ambiental competente. </w:t>
      </w:r>
      <w:r w:rsidR="00A223B9" w:rsidRPr="00A223B9">
        <w:rPr>
          <w:rFonts w:ascii="Calibri" w:hAnsi="Calibri" w:cs="Calibri"/>
          <w:sz w:val="22"/>
          <w:szCs w:val="22"/>
        </w:rPr>
        <w:t xml:space="preserve">Decisão Administrativa n. 840/SUNOR/SEMA/2017, pela homologação do Auto de Infração n. 130820, arbitrando multa de R$ 7.965,30 (sete mil novecentos e sessenta e cinco reais e trinta centavos), com fulcro no artigo 47, §1º do Decreto Federal 6.514/08. Com a palavra o patrono do recorrente requer seja recebido e processado na forma da lei o presente recurso administrativo, a fim de que sejam conhecidas as matérias de defesa acima aventadas, por ordem de </w:t>
      </w:r>
      <w:proofErr w:type="spellStart"/>
      <w:r w:rsidR="00A223B9" w:rsidRPr="00A223B9">
        <w:rPr>
          <w:rFonts w:ascii="Calibri" w:hAnsi="Calibri" w:cs="Calibri"/>
          <w:sz w:val="22"/>
          <w:szCs w:val="22"/>
        </w:rPr>
        <w:t>prejudicialidade</w:t>
      </w:r>
      <w:proofErr w:type="spellEnd"/>
      <w:r w:rsidR="00A223B9" w:rsidRPr="00A223B9">
        <w:rPr>
          <w:rFonts w:ascii="Calibri" w:hAnsi="Calibri" w:cs="Calibri"/>
          <w:sz w:val="22"/>
          <w:szCs w:val="22"/>
        </w:rPr>
        <w:t>, cancelando-se o auto de lançado em desfavor do recorrente. Em pedido subsidiário, na remota hipótese de não ser anulado o auto de infração ora combatido, requer o que dispõe o § 4º, do art. 70 da LCA, a conversão de multa simples e recuperação da qualidade do meio ambiente.</w:t>
      </w:r>
      <w:r w:rsidR="00A223B9">
        <w:rPr>
          <w:rFonts w:ascii="Calibri" w:hAnsi="Calibri" w:cs="Calibri"/>
          <w:sz w:val="22"/>
          <w:szCs w:val="22"/>
        </w:rPr>
        <w:t xml:space="preserve"> Recurso provido. </w:t>
      </w:r>
    </w:p>
    <w:p w:rsidR="00426AE3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9B556A" w:rsidRDefault="00B70EB0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por unanimidade, os membros da 1ª Junta de Julgamento de Recursos acolher o voto do relator, </w:t>
      </w:r>
      <w:r w:rsidR="002859CF" w:rsidRPr="002859CF">
        <w:rPr>
          <w:rFonts w:ascii="Calibri" w:hAnsi="Calibri" w:cs="Calibri"/>
          <w:sz w:val="22"/>
          <w:szCs w:val="22"/>
        </w:rPr>
        <w:t>d</w:t>
      </w:r>
      <w:r w:rsidR="00F366FE">
        <w:rPr>
          <w:rFonts w:ascii="Calibri" w:hAnsi="Calibri" w:cs="Calibri"/>
          <w:sz w:val="22"/>
          <w:szCs w:val="22"/>
        </w:rPr>
        <w:t>ecidiram por maioria</w:t>
      </w:r>
      <w:r w:rsidR="00D5119E">
        <w:rPr>
          <w:rFonts w:ascii="Calibri" w:hAnsi="Calibri" w:cs="Calibri"/>
          <w:sz w:val="22"/>
          <w:szCs w:val="22"/>
        </w:rPr>
        <w:t xml:space="preserve">, </w:t>
      </w:r>
      <w:r w:rsidR="00A223B9" w:rsidRPr="00A223B9">
        <w:rPr>
          <w:rFonts w:ascii="Calibri" w:hAnsi="Calibri" w:cs="Calibri"/>
          <w:sz w:val="22"/>
          <w:szCs w:val="22"/>
        </w:rPr>
        <w:t>sobre o terceiro ser de boa-fé. Neste ponto a razão assiste ao autuado, de modo que o recorrente, conforme consta dos autos é, somente, transportador da madeira e não tem obrigação de saber (quando existente Nota Fiscal e Guia Florestal), a volumetria e essências transportadas, de modo que nulo o auto de infração combatido pela ilegitimidade passiva. Por todo o exposto, recebo o recurso e lhe dou provimento para anular o auto de infração, tendo em vista a boa-fé do recorrente e ilegitimidade passiva para figurar no polo passivo da autuação.</w:t>
      </w:r>
    </w:p>
    <w:p w:rsidR="009B556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9B556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IESCBAP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OPAN</w:t>
      </w:r>
    </w:p>
    <w:p w:rsidR="00173887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SEMA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Izadora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Albuquerque S. Xavier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PGE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César Esteves Soares</w:t>
      </w:r>
    </w:p>
    <w:p w:rsidR="00087EE3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IBAMA</w:t>
      </w:r>
    </w:p>
    <w:p w:rsidR="00CB770A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FIEMT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FEC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AMM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173887" w:rsidRPr="00D270C1">
        <w:rPr>
          <w:rFonts w:ascii="Calibri" w:hAnsi="Calibri" w:cs="Calibri"/>
          <w:sz w:val="22"/>
          <w:szCs w:val="22"/>
        </w:rPr>
        <w:t xml:space="preserve"> 8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D6390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864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478E6"/>
    <w:rsid w:val="0087180B"/>
    <w:rsid w:val="00886CB4"/>
    <w:rsid w:val="0089169B"/>
    <w:rsid w:val="008D2427"/>
    <w:rsid w:val="008F68C2"/>
    <w:rsid w:val="00934C2C"/>
    <w:rsid w:val="009406C9"/>
    <w:rsid w:val="00940C45"/>
    <w:rsid w:val="009628EB"/>
    <w:rsid w:val="009B50A7"/>
    <w:rsid w:val="009B556A"/>
    <w:rsid w:val="009D2B15"/>
    <w:rsid w:val="009E2E7B"/>
    <w:rsid w:val="009E710D"/>
    <w:rsid w:val="00A03A0E"/>
    <w:rsid w:val="00A17B9D"/>
    <w:rsid w:val="00A223B9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86E77"/>
    <w:rsid w:val="00C92A52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E4E9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2020-09-16T19:35:00Z</dcterms:created>
  <dcterms:modified xsi:type="dcterms:W3CDTF">2020-09-17T14:52:00Z</dcterms:modified>
</cp:coreProperties>
</file>